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3D7CBDB6" w:rsidR="00F8367B" w:rsidRPr="00F8367B" w:rsidRDefault="000A330A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>
        <w:rPr>
          <w:rFonts w:ascii="Bookman Old Style" w:hAnsi="Bookman Old Style"/>
          <w:b/>
          <w:bCs/>
          <w:color w:val="525252" w:themeColor="accent3" w:themeShade="80"/>
        </w:rPr>
        <w:t>Summer Academy</w:t>
      </w:r>
      <w:r w:rsidR="00F8367B"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: </w:t>
      </w:r>
      <w:r>
        <w:rPr>
          <w:rFonts w:ascii="Bookman Old Style" w:hAnsi="Bookman Old Style"/>
          <w:b/>
          <w:bCs/>
          <w:color w:val="525252" w:themeColor="accent3" w:themeShade="80"/>
        </w:rPr>
        <w:t>Political Sciences and Security Studies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5E47F4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3F479232" w:rsidR="005B3B47" w:rsidRPr="00812880" w:rsidRDefault="005E47F4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43343B">
              <w:t>08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5CDD0C7B" w:rsidR="005B3B47" w:rsidRPr="00812880" w:rsidRDefault="005E47F4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43343B">
              <w:t>10:30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27"/>
        <w:gridCol w:w="6270"/>
        <w:gridCol w:w="2909"/>
      </w:tblGrid>
      <w:tr w:rsidR="005B3B47" w14:paraId="0EEDB90B" w14:textId="77777777" w:rsidTr="0043343B">
        <w:trPr>
          <w:tblHeader/>
        </w:trPr>
        <w:tc>
          <w:tcPr>
            <w:tcW w:w="1727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7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909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223AEE0D" w14:textId="77777777" w:rsidTr="0043343B">
        <w:tc>
          <w:tcPr>
            <w:tcW w:w="1727" w:type="dxa"/>
          </w:tcPr>
          <w:p w14:paraId="50E0A0FA" w14:textId="1FDB31E7" w:rsidR="005B3B47" w:rsidRDefault="0043343B" w:rsidP="00C275BE">
            <w:r>
              <w:t>10:30 – 10:4</w:t>
            </w:r>
            <w:r w:rsidR="00C275BE">
              <w:t>0</w:t>
            </w:r>
          </w:p>
        </w:tc>
        <w:tc>
          <w:tcPr>
            <w:tcW w:w="6270" w:type="dxa"/>
          </w:tcPr>
          <w:p w14:paraId="548C89AF" w14:textId="2D8C6145" w:rsidR="005B3B47" w:rsidRDefault="000A330A" w:rsidP="0037235A">
            <w:r>
              <w:t>Opening Ceremony</w:t>
            </w:r>
          </w:p>
        </w:tc>
        <w:tc>
          <w:tcPr>
            <w:tcW w:w="2909" w:type="dxa"/>
          </w:tcPr>
          <w:p w14:paraId="2E8AE9DF" w14:textId="68D57491" w:rsidR="005B3B47" w:rsidRDefault="00265DE1" w:rsidP="0043343B">
            <w:r>
              <w:t>Vice Dean and</w:t>
            </w:r>
            <w:r w:rsidR="000A330A">
              <w:t xml:space="preserve"> Dean</w:t>
            </w:r>
            <w:r>
              <w:t xml:space="preserve"> of faculty</w:t>
            </w:r>
          </w:p>
        </w:tc>
      </w:tr>
      <w:tr w:rsidR="005B3B47" w14:paraId="742D2E95" w14:textId="77777777" w:rsidTr="0043343B">
        <w:trPr>
          <w:trHeight w:val="630"/>
        </w:trPr>
        <w:tc>
          <w:tcPr>
            <w:tcW w:w="1727" w:type="dxa"/>
          </w:tcPr>
          <w:p w14:paraId="49CB1AA0" w14:textId="63DD0FC6" w:rsidR="005B3B47" w:rsidRDefault="0043343B" w:rsidP="00C275BE">
            <w:r>
              <w:t>10:40 – 11:4</w:t>
            </w:r>
            <w:r w:rsidR="00C275BE">
              <w:t xml:space="preserve">0 </w:t>
            </w:r>
          </w:p>
        </w:tc>
        <w:tc>
          <w:tcPr>
            <w:tcW w:w="6270" w:type="dxa"/>
          </w:tcPr>
          <w:p w14:paraId="0FC944EB" w14:textId="1F4CB118" w:rsidR="00C275BE" w:rsidRPr="00C275BE" w:rsidRDefault="00C275BE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0A33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Legal Aspects of National Security of the US Army</w:t>
            </w:r>
            <w:r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”.</w:t>
            </w:r>
          </w:p>
          <w:p w14:paraId="3765A837" w14:textId="77777777" w:rsidR="005B3B47" w:rsidRDefault="005B3B47" w:rsidP="005B3B47"/>
        </w:tc>
        <w:tc>
          <w:tcPr>
            <w:tcW w:w="2909" w:type="dxa"/>
          </w:tcPr>
          <w:p w14:paraId="547547D0" w14:textId="4603C08B" w:rsidR="005B3B47" w:rsidRDefault="0043343B" w:rsidP="005B3B47">
            <w:r>
              <w:t xml:space="preserve">MAJOR </w:t>
            </w:r>
            <w:r w:rsidR="0097344E">
              <w:t xml:space="preserve">Tony </w:t>
            </w:r>
            <w:r>
              <w:t>May (US KFOR JAG)</w:t>
            </w:r>
            <w:r w:rsidR="005B3B47" w:rsidRPr="00861911">
              <w:t xml:space="preserve"> </w:t>
            </w:r>
          </w:p>
          <w:p w14:paraId="51F30C56" w14:textId="06ED57C1" w:rsidR="0097344E" w:rsidRDefault="0097344E" w:rsidP="005B3B47"/>
        </w:tc>
      </w:tr>
      <w:tr w:rsidR="00C275BE" w14:paraId="44573203" w14:textId="77777777" w:rsidTr="0043343B">
        <w:tc>
          <w:tcPr>
            <w:tcW w:w="1727" w:type="dxa"/>
          </w:tcPr>
          <w:p w14:paraId="6F68CEFE" w14:textId="54A42C87" w:rsidR="00C275BE" w:rsidRDefault="0097344E" w:rsidP="0043343B">
            <w:r>
              <w:t>12</w:t>
            </w:r>
            <w:r w:rsidR="00AE75AC">
              <w:t>:</w:t>
            </w:r>
            <w:r>
              <w:t>10 – 13:00</w:t>
            </w:r>
          </w:p>
        </w:tc>
        <w:tc>
          <w:tcPr>
            <w:tcW w:w="6270" w:type="dxa"/>
          </w:tcPr>
          <w:p w14:paraId="22D9D6F8" w14:textId="758DF5D9" w:rsidR="00C275BE" w:rsidRPr="00C275BE" w:rsidRDefault="0097344E" w:rsidP="0097344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“The honor of being a part of U.S Army.”</w:t>
            </w:r>
          </w:p>
        </w:tc>
        <w:tc>
          <w:tcPr>
            <w:tcW w:w="2909" w:type="dxa"/>
          </w:tcPr>
          <w:p w14:paraId="1A18A2C4" w14:textId="71B4277B" w:rsidR="00C275BE" w:rsidRDefault="0097344E" w:rsidP="005B3B47">
            <w:r>
              <w:t>LT. Kaytlin Dennen (US KFOR</w:t>
            </w:r>
          </w:p>
          <w:p w14:paraId="3E28F54C" w14:textId="77777777" w:rsidR="00AE75AC" w:rsidRDefault="00AE75AC" w:rsidP="005B3B47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5E47F4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D297AC4" w:rsidR="005B3B47" w:rsidRPr="00812880" w:rsidRDefault="005E47F4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43343B">
              <w:t>09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55B0FE0E" w:rsidR="005B3B47" w:rsidRPr="00812880" w:rsidRDefault="005E47F4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DA636E">
              <w:t>10:3</w:t>
            </w:r>
            <w:r w:rsidR="00913D48">
              <w:t>0</w:t>
            </w:r>
          </w:p>
        </w:tc>
      </w:tr>
    </w:tbl>
    <w:tbl>
      <w:tblPr>
        <w:tblStyle w:val="ListTable6Colorful"/>
        <w:tblW w:w="4546" w:type="pct"/>
        <w:tblInd w:w="63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817"/>
        <w:gridCol w:w="6272"/>
        <w:gridCol w:w="2817"/>
      </w:tblGrid>
      <w:tr w:rsidR="005B3B47" w14:paraId="1E71586D" w14:textId="77777777" w:rsidTr="00DE6D7E">
        <w:trPr>
          <w:tblHeader/>
        </w:trPr>
        <w:tc>
          <w:tcPr>
            <w:tcW w:w="1817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7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17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5C66FB27" w14:textId="77777777" w:rsidTr="00DE6D7E">
        <w:tc>
          <w:tcPr>
            <w:tcW w:w="1817" w:type="dxa"/>
          </w:tcPr>
          <w:p w14:paraId="7D5A0C3C" w14:textId="50A3FEC7" w:rsidR="005B3B47" w:rsidRDefault="00DE6D7E" w:rsidP="00AE75AC">
            <w:r>
              <w:t>11</w:t>
            </w:r>
            <w:r w:rsidR="00033884">
              <w:t>:00-12:00</w:t>
            </w:r>
          </w:p>
        </w:tc>
        <w:tc>
          <w:tcPr>
            <w:tcW w:w="6271" w:type="dxa"/>
          </w:tcPr>
          <w:p w14:paraId="112C49C4" w14:textId="2DE185DE" w:rsidR="005B3B47" w:rsidRPr="00AE75AC" w:rsidRDefault="00DE6D7E" w:rsidP="00AE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“Austria’s Foreign politics towards Western Balkans ”</w:t>
            </w:r>
          </w:p>
        </w:tc>
        <w:tc>
          <w:tcPr>
            <w:tcW w:w="2817" w:type="dxa"/>
          </w:tcPr>
          <w:p w14:paraId="6B169535" w14:textId="6BE6E9D5" w:rsidR="005B3B47" w:rsidRDefault="00DE6D7E" w:rsidP="000A330A">
            <w:r>
              <w:t>Dr.Christian Stainer</w:t>
            </w:r>
            <w:r>
              <w:br/>
              <w:t>(Austrian Ambassador in Albania)</w:t>
            </w:r>
          </w:p>
        </w:tc>
      </w:tr>
      <w:tr w:rsidR="005B3B47" w14:paraId="432D8333" w14:textId="77777777" w:rsidTr="00DE6D7E">
        <w:trPr>
          <w:trHeight w:val="657"/>
        </w:trPr>
        <w:tc>
          <w:tcPr>
            <w:tcW w:w="1817" w:type="dxa"/>
          </w:tcPr>
          <w:p w14:paraId="75BDEC65" w14:textId="7A3C009D" w:rsidR="005B3B47" w:rsidRDefault="005B3B47" w:rsidP="00AE75AC"/>
        </w:tc>
        <w:tc>
          <w:tcPr>
            <w:tcW w:w="6271" w:type="dxa"/>
          </w:tcPr>
          <w:p w14:paraId="5B5590F9" w14:textId="77777777" w:rsidR="005B3B47" w:rsidRDefault="005B3B47" w:rsidP="00401AA0"/>
        </w:tc>
        <w:tc>
          <w:tcPr>
            <w:tcW w:w="2817" w:type="dxa"/>
          </w:tcPr>
          <w:p w14:paraId="7CA78F33" w14:textId="21594F18" w:rsidR="005B3B47" w:rsidRDefault="005B3B47" w:rsidP="00401AA0"/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lastRenderedPageBreak/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5E47F4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id w:val="-394584187"/>
                <w:placeholder>
                  <w:docPart w:val="3D936D1765D647109AEF023C22B9E8E2"/>
                </w:placeholder>
                <w:temporary/>
                <w:showingPlcHdr/>
              </w:sdtPr>
              <w:sdtEndPr/>
              <w:sdtContent>
                <w:r w:rsidR="00184E3C" w:rsidRPr="00812880"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1E564CBE" w:rsidR="00184E3C" w:rsidRPr="00812880" w:rsidRDefault="005E47F4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43343B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5B809552" w:rsidR="00184E3C" w:rsidRPr="00812880" w:rsidRDefault="005E47F4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DA636E">
              <w:t>10:3</w:t>
            </w:r>
            <w:r w:rsidR="00184E3C">
              <w:t>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DE6D7E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DE6D7E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DE6D7E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36"/>
        <w:gridCol w:w="6361"/>
        <w:gridCol w:w="2276"/>
      </w:tblGrid>
      <w:tr w:rsidR="00C275BE" w14:paraId="152EB4B8" w14:textId="77777777" w:rsidTr="000A330A">
        <w:trPr>
          <w:tblHeader/>
        </w:trPr>
        <w:tc>
          <w:tcPr>
            <w:tcW w:w="1636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61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76" w:type="dxa"/>
          </w:tcPr>
          <w:p w14:paraId="466E6BE9" w14:textId="387B5A1C" w:rsidR="00C275BE" w:rsidRDefault="00265DE1" w:rsidP="003C4E62">
            <w:pPr>
              <w:pStyle w:val="Heading2"/>
              <w:outlineLvl w:val="1"/>
            </w:pPr>
            <w:r>
              <w:t>Presenter</w:t>
            </w:r>
          </w:p>
        </w:tc>
      </w:tr>
      <w:tr w:rsidR="00DE6D7E" w14:paraId="5FC07B48" w14:textId="77777777" w:rsidTr="00DE6D7E">
        <w:trPr>
          <w:trHeight w:val="1647"/>
        </w:trPr>
        <w:tc>
          <w:tcPr>
            <w:tcW w:w="1636" w:type="dxa"/>
          </w:tcPr>
          <w:p w14:paraId="3BD7BFF9" w14:textId="76B88242" w:rsidR="00DE6D7E" w:rsidRDefault="00DE6D7E" w:rsidP="00AE75AC">
            <w:r>
              <w:t>10:40 – 12</w:t>
            </w:r>
            <w:r w:rsidR="00146DFD">
              <w:t>:-1</w:t>
            </w:r>
            <w:bookmarkStart w:id="0" w:name="_GoBack"/>
            <w:bookmarkEnd w:id="0"/>
            <w:r>
              <w:t>0</w:t>
            </w:r>
          </w:p>
        </w:tc>
        <w:tc>
          <w:tcPr>
            <w:tcW w:w="6361" w:type="dxa"/>
          </w:tcPr>
          <w:p w14:paraId="45DA842A" w14:textId="77777777" w:rsidR="00DE6D7E" w:rsidRDefault="00DE6D7E" w:rsidP="0099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 Challenges and leaving the homeland</w:t>
            </w: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5575E5E7" w14:textId="25BD65A9" w:rsidR="00DE6D7E" w:rsidRDefault="00DE6D7E" w:rsidP="0099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“Afghanistan after Taliban takeover” </w:t>
            </w:r>
          </w:p>
          <w:p w14:paraId="26DF630B" w14:textId="77777777" w:rsidR="00DE6D7E" w:rsidRDefault="00DE6D7E" w:rsidP="0099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E32F3" w14:textId="77777777" w:rsidR="00DE6D7E" w:rsidRPr="0037235A" w:rsidRDefault="00DE6D7E" w:rsidP="0099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35BA9" w14:textId="60CD7A52" w:rsidR="00DE6D7E" w:rsidRDefault="00DE6D7E" w:rsidP="00425FD5"/>
        </w:tc>
        <w:tc>
          <w:tcPr>
            <w:tcW w:w="2276" w:type="dxa"/>
          </w:tcPr>
          <w:p w14:paraId="1DACAD07" w14:textId="77777777" w:rsidR="00DE6D7E" w:rsidRDefault="00DE6D7E" w:rsidP="000A330A">
            <w:r w:rsidRPr="00861911">
              <w:t xml:space="preserve"> </w:t>
            </w:r>
            <w:r>
              <w:t>Ukrainan Expert (JRS)</w:t>
            </w:r>
          </w:p>
          <w:p w14:paraId="713029CC" w14:textId="7AFAD304" w:rsidR="00DE6D7E" w:rsidRDefault="00DE6D7E" w:rsidP="000A330A">
            <w:r>
              <w:t>Afghanistan Media Experts (JRS)</w:t>
            </w:r>
          </w:p>
        </w:tc>
      </w:tr>
    </w:tbl>
    <w:p w14:paraId="45593385" w14:textId="742691D0" w:rsidR="00E63D14" w:rsidRPr="00E63D14" w:rsidRDefault="00E63D14" w:rsidP="0043343B">
      <w:pPr>
        <w:tabs>
          <w:tab w:val="left" w:pos="1380"/>
        </w:tabs>
      </w:pPr>
    </w:p>
    <w:sectPr w:rsidR="00E63D14" w:rsidRPr="00E63D14" w:rsidSect="006234C3">
      <w:headerReference w:type="default" r:id="rId14"/>
      <w:footerReference w:type="default" r:id="rId15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33E14" w14:textId="77777777" w:rsidR="005E47F4" w:rsidRDefault="005E47F4" w:rsidP="000B2EB4">
      <w:pPr>
        <w:spacing w:after="0" w:line="240" w:lineRule="auto"/>
      </w:pPr>
      <w:r>
        <w:separator/>
      </w:r>
    </w:p>
  </w:endnote>
  <w:endnote w:type="continuationSeparator" w:id="0">
    <w:p w14:paraId="687419F5" w14:textId="77777777" w:rsidR="005E47F4" w:rsidRDefault="005E47F4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66EAA" w14:textId="77777777" w:rsidR="005E47F4" w:rsidRDefault="005E47F4" w:rsidP="000B2EB4">
      <w:pPr>
        <w:spacing w:after="0" w:line="240" w:lineRule="auto"/>
      </w:pPr>
      <w:r>
        <w:separator/>
      </w:r>
    </w:p>
  </w:footnote>
  <w:footnote w:type="continuationSeparator" w:id="0">
    <w:p w14:paraId="0CB07C2F" w14:textId="77777777" w:rsidR="005E47F4" w:rsidRDefault="005E47F4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B4"/>
    <w:rsid w:val="00003B11"/>
    <w:rsid w:val="00033884"/>
    <w:rsid w:val="000A330A"/>
    <w:rsid w:val="000B2D0E"/>
    <w:rsid w:val="000B2EB4"/>
    <w:rsid w:val="000F0B6F"/>
    <w:rsid w:val="00114054"/>
    <w:rsid w:val="00146DFD"/>
    <w:rsid w:val="00177772"/>
    <w:rsid w:val="0017795D"/>
    <w:rsid w:val="00184E3C"/>
    <w:rsid w:val="001D6B12"/>
    <w:rsid w:val="00253038"/>
    <w:rsid w:val="00265DE1"/>
    <w:rsid w:val="0037235A"/>
    <w:rsid w:val="00394C36"/>
    <w:rsid w:val="00425FD5"/>
    <w:rsid w:val="0043343B"/>
    <w:rsid w:val="00513BD6"/>
    <w:rsid w:val="00582A89"/>
    <w:rsid w:val="005B3B47"/>
    <w:rsid w:val="005E47F4"/>
    <w:rsid w:val="006234C3"/>
    <w:rsid w:val="00660EC0"/>
    <w:rsid w:val="006D3633"/>
    <w:rsid w:val="00735BE6"/>
    <w:rsid w:val="0077503F"/>
    <w:rsid w:val="00816FFB"/>
    <w:rsid w:val="008840D5"/>
    <w:rsid w:val="00913D48"/>
    <w:rsid w:val="0097344E"/>
    <w:rsid w:val="009904ED"/>
    <w:rsid w:val="00A02FB5"/>
    <w:rsid w:val="00A10F99"/>
    <w:rsid w:val="00AE75AC"/>
    <w:rsid w:val="00B85DF1"/>
    <w:rsid w:val="00C275BE"/>
    <w:rsid w:val="00C97BD3"/>
    <w:rsid w:val="00D10A29"/>
    <w:rsid w:val="00D268FE"/>
    <w:rsid w:val="00D6429E"/>
    <w:rsid w:val="00DA636E"/>
    <w:rsid w:val="00DE6D7E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customStyle="1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3B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customStyle="1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3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A9"/>
    <w:rsid w:val="00083493"/>
    <w:rsid w:val="000A3AE0"/>
    <w:rsid w:val="00143908"/>
    <w:rsid w:val="0026172E"/>
    <w:rsid w:val="002B5612"/>
    <w:rsid w:val="00412DBD"/>
    <w:rsid w:val="005D40B9"/>
    <w:rsid w:val="00657DA9"/>
    <w:rsid w:val="006C1AFC"/>
    <w:rsid w:val="00720474"/>
    <w:rsid w:val="00983D01"/>
    <w:rsid w:val="00AF258D"/>
    <w:rsid w:val="00C06B4D"/>
    <w:rsid w:val="00C373ED"/>
    <w:rsid w:val="00E568B2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D7EF-34C1-45B3-AF9B-67A71640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HP</cp:lastModifiedBy>
  <cp:revision>18</cp:revision>
  <dcterms:created xsi:type="dcterms:W3CDTF">2024-05-31T12:52:00Z</dcterms:created>
  <dcterms:modified xsi:type="dcterms:W3CDTF">2024-07-02T00:18:00Z</dcterms:modified>
</cp:coreProperties>
</file>